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2A178" w14:textId="77777777" w:rsidR="00304142" w:rsidRDefault="002C6C5B" w:rsidP="00304142">
      <w:pPr>
        <w:spacing w:line="480" w:lineRule="auto"/>
        <w:jc w:val="center"/>
        <w:rPr>
          <w:rFonts w:ascii="Times New Roman" w:hAnsi="Times New Roman" w:cs="Times New Roman"/>
          <w:sz w:val="24"/>
          <w:szCs w:val="24"/>
        </w:rPr>
      </w:pPr>
    </w:p>
    <w:p w14:paraId="4D2E77A6" w14:textId="77777777" w:rsidR="00304142" w:rsidRDefault="002C6C5B" w:rsidP="00304142">
      <w:pPr>
        <w:spacing w:line="480" w:lineRule="auto"/>
        <w:jc w:val="center"/>
        <w:rPr>
          <w:rFonts w:ascii="Times New Roman" w:hAnsi="Times New Roman" w:cs="Times New Roman"/>
          <w:sz w:val="24"/>
          <w:szCs w:val="24"/>
        </w:rPr>
      </w:pPr>
    </w:p>
    <w:p w14:paraId="2EDD3648" w14:textId="77777777" w:rsidR="00304142" w:rsidRDefault="002C6C5B" w:rsidP="00304142">
      <w:pPr>
        <w:spacing w:line="480" w:lineRule="auto"/>
        <w:jc w:val="center"/>
        <w:rPr>
          <w:rFonts w:ascii="Times New Roman" w:hAnsi="Times New Roman" w:cs="Times New Roman"/>
          <w:sz w:val="24"/>
          <w:szCs w:val="24"/>
        </w:rPr>
      </w:pPr>
    </w:p>
    <w:p w14:paraId="7F5DAD83" w14:textId="77777777" w:rsidR="00304142" w:rsidRDefault="002C6C5B" w:rsidP="00304142">
      <w:pPr>
        <w:spacing w:line="480" w:lineRule="auto"/>
        <w:jc w:val="center"/>
        <w:rPr>
          <w:rFonts w:ascii="Times New Roman" w:hAnsi="Times New Roman" w:cs="Times New Roman"/>
          <w:sz w:val="24"/>
          <w:szCs w:val="24"/>
        </w:rPr>
      </w:pPr>
    </w:p>
    <w:p w14:paraId="4DB071D0" w14:textId="77777777" w:rsidR="00304142" w:rsidRDefault="002C6C5B" w:rsidP="00304142">
      <w:pPr>
        <w:spacing w:line="480" w:lineRule="auto"/>
        <w:jc w:val="center"/>
        <w:rPr>
          <w:rFonts w:ascii="Times New Roman" w:hAnsi="Times New Roman" w:cs="Times New Roman"/>
          <w:sz w:val="24"/>
          <w:szCs w:val="24"/>
        </w:rPr>
      </w:pPr>
    </w:p>
    <w:p w14:paraId="1879A5F7" w14:textId="5FF4CEDA" w:rsidR="00953149" w:rsidRDefault="002C6C5B" w:rsidP="00304142">
      <w:pPr>
        <w:spacing w:line="480" w:lineRule="auto"/>
        <w:jc w:val="center"/>
        <w:rPr>
          <w:rFonts w:ascii="Times New Roman" w:hAnsi="Times New Roman" w:cs="Times New Roman"/>
          <w:sz w:val="24"/>
          <w:szCs w:val="24"/>
        </w:rPr>
      </w:pPr>
      <w:r w:rsidRPr="00B3710D">
        <w:rPr>
          <w:rFonts w:ascii="Times New Roman" w:hAnsi="Times New Roman" w:cs="Times New Roman"/>
          <w:sz w:val="24"/>
          <w:szCs w:val="24"/>
        </w:rPr>
        <w:t>Native American Church</w:t>
      </w:r>
    </w:p>
    <w:p w14:paraId="64CF2AAD" w14:textId="77777777" w:rsidR="00953149" w:rsidRDefault="002C6C5B" w:rsidP="00304142">
      <w:pPr>
        <w:spacing w:line="480" w:lineRule="auto"/>
        <w:jc w:val="center"/>
        <w:rPr>
          <w:rFonts w:ascii="Times New Roman" w:hAnsi="Times New Roman" w:cs="Times New Roman"/>
          <w:sz w:val="24"/>
          <w:szCs w:val="24"/>
        </w:rPr>
      </w:pPr>
      <w:r w:rsidRPr="00B3710D">
        <w:rPr>
          <w:rFonts w:ascii="Times New Roman" w:hAnsi="Times New Roman" w:cs="Times New Roman"/>
          <w:sz w:val="24"/>
          <w:szCs w:val="24"/>
        </w:rPr>
        <w:t>Student’s Name</w:t>
      </w:r>
    </w:p>
    <w:p w14:paraId="2BF38D33" w14:textId="77777777" w:rsidR="00696BDD" w:rsidRDefault="002C6C5B" w:rsidP="00304142">
      <w:pPr>
        <w:spacing w:line="480" w:lineRule="auto"/>
        <w:jc w:val="center"/>
        <w:rPr>
          <w:rFonts w:ascii="Times New Roman" w:hAnsi="Times New Roman" w:cs="Times New Roman"/>
          <w:sz w:val="24"/>
          <w:szCs w:val="24"/>
        </w:rPr>
      </w:pPr>
      <w:r w:rsidRPr="00B3710D">
        <w:rPr>
          <w:rFonts w:ascii="Times New Roman" w:hAnsi="Times New Roman" w:cs="Times New Roman"/>
          <w:sz w:val="24"/>
          <w:szCs w:val="24"/>
        </w:rPr>
        <w:t>Institutional Affiliations</w:t>
      </w:r>
    </w:p>
    <w:p w14:paraId="7F86B3A2" w14:textId="77777777" w:rsidR="00304142" w:rsidRDefault="002C6C5B" w:rsidP="003041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3C76B7" w14:textId="318612A9" w:rsidR="0089579A" w:rsidRPr="00B3710D" w:rsidRDefault="002C6C5B" w:rsidP="00304142">
      <w:pPr>
        <w:spacing w:line="480" w:lineRule="auto"/>
        <w:jc w:val="center"/>
        <w:rPr>
          <w:rFonts w:ascii="Times New Roman" w:hAnsi="Times New Roman" w:cs="Times New Roman"/>
          <w:sz w:val="24"/>
          <w:szCs w:val="24"/>
        </w:rPr>
      </w:pPr>
      <w:r w:rsidRPr="00B3710D">
        <w:rPr>
          <w:rFonts w:ascii="Times New Roman" w:hAnsi="Times New Roman" w:cs="Times New Roman"/>
          <w:sz w:val="24"/>
          <w:szCs w:val="24"/>
        </w:rPr>
        <w:lastRenderedPageBreak/>
        <w:t>Native American Church</w:t>
      </w:r>
    </w:p>
    <w:p w14:paraId="748DC929" w14:textId="77777777" w:rsidR="00696BDD" w:rsidRPr="003232DC" w:rsidRDefault="002C6C5B" w:rsidP="00304142">
      <w:pPr>
        <w:spacing w:line="480" w:lineRule="auto"/>
        <w:jc w:val="center"/>
        <w:rPr>
          <w:rFonts w:ascii="Times New Roman" w:hAnsi="Times New Roman" w:cs="Times New Roman"/>
          <w:b/>
          <w:sz w:val="24"/>
          <w:szCs w:val="24"/>
        </w:rPr>
      </w:pPr>
      <w:r w:rsidRPr="003232DC">
        <w:rPr>
          <w:rFonts w:ascii="Times New Roman" w:hAnsi="Times New Roman" w:cs="Times New Roman"/>
          <w:b/>
          <w:sz w:val="24"/>
          <w:szCs w:val="24"/>
        </w:rPr>
        <w:t>Introduction</w:t>
      </w:r>
    </w:p>
    <w:p w14:paraId="66539A4C" w14:textId="54B59C12" w:rsidR="00696BDD" w:rsidRDefault="002C6C5B" w:rsidP="00304142">
      <w:pPr>
        <w:spacing w:line="480" w:lineRule="auto"/>
        <w:ind w:firstLine="720"/>
        <w:rPr>
          <w:rFonts w:ascii="Times New Roman" w:hAnsi="Times New Roman" w:cs="Times New Roman"/>
          <w:sz w:val="24"/>
          <w:szCs w:val="24"/>
        </w:rPr>
      </w:pPr>
      <w:r w:rsidRPr="00B3710D">
        <w:rPr>
          <w:rFonts w:ascii="Times New Roman" w:hAnsi="Times New Roman" w:cs="Times New Roman"/>
          <w:sz w:val="24"/>
          <w:szCs w:val="24"/>
        </w:rPr>
        <w:t>The Native American Church has been the largest pan-Indian Spiritual Movement that was begun in 1870's. It came to be known in the late nineteenth century. The Native American Church is an integration of elements of Christianity with traditional American N</w:t>
      </w:r>
      <w:r w:rsidRPr="00B3710D">
        <w:rPr>
          <w:rFonts w:ascii="Times New Roman" w:hAnsi="Times New Roman" w:cs="Times New Roman"/>
          <w:sz w:val="24"/>
          <w:szCs w:val="24"/>
        </w:rPr>
        <w:t xml:space="preserve">ative beliefs. The religion uses peyote i.e. </w:t>
      </w:r>
      <w:r w:rsidRPr="00B3710D">
        <w:rPr>
          <w:rFonts w:ascii="Times New Roman" w:hAnsi="Times New Roman" w:cs="Times New Roman"/>
          <w:i/>
          <w:sz w:val="24"/>
          <w:szCs w:val="24"/>
        </w:rPr>
        <w:t>Lophophora williamsii</w:t>
      </w:r>
      <w:r w:rsidRPr="00B3710D">
        <w:rPr>
          <w:rFonts w:ascii="Times New Roman" w:hAnsi="Times New Roman" w:cs="Times New Roman"/>
          <w:i/>
          <w:sz w:val="24"/>
          <w:szCs w:val="24"/>
        </w:rPr>
        <w:t xml:space="preserve"> </w:t>
      </w:r>
      <w:r w:rsidRPr="00B3710D">
        <w:rPr>
          <w:rFonts w:ascii="Times New Roman" w:hAnsi="Times New Roman" w:cs="Times New Roman"/>
          <w:sz w:val="24"/>
          <w:szCs w:val="24"/>
        </w:rPr>
        <w:t xml:space="preserve">which is a spineless cactus growing at </w:t>
      </w:r>
      <w:r w:rsidRPr="00B3710D">
        <w:rPr>
          <w:rFonts w:ascii="Times New Roman" w:hAnsi="Times New Roman" w:cs="Times New Roman"/>
          <w:sz w:val="24"/>
          <w:szCs w:val="24"/>
        </w:rPr>
        <w:t>IO</w:t>
      </w:r>
      <w:r w:rsidRPr="00B3710D">
        <w:rPr>
          <w:rFonts w:ascii="Times New Roman" w:hAnsi="Times New Roman" w:cs="Times New Roman"/>
          <w:sz w:val="24"/>
          <w:szCs w:val="24"/>
        </w:rPr>
        <w:t xml:space="preserve"> Grande Valley in Texas and northern Mexico (Daniel, 2018). </w:t>
      </w:r>
    </w:p>
    <w:p w14:paraId="00ACCF00" w14:textId="77777777" w:rsidR="00696BDD" w:rsidRPr="003232DC" w:rsidRDefault="002C6C5B" w:rsidP="00304142">
      <w:pPr>
        <w:spacing w:line="480" w:lineRule="auto"/>
        <w:jc w:val="center"/>
        <w:rPr>
          <w:rFonts w:ascii="Times New Roman" w:hAnsi="Times New Roman" w:cs="Times New Roman"/>
          <w:b/>
          <w:sz w:val="24"/>
          <w:szCs w:val="24"/>
        </w:rPr>
      </w:pPr>
      <w:r w:rsidRPr="003232DC">
        <w:rPr>
          <w:rFonts w:ascii="Times New Roman" w:hAnsi="Times New Roman" w:cs="Times New Roman"/>
          <w:b/>
          <w:sz w:val="24"/>
          <w:szCs w:val="24"/>
        </w:rPr>
        <w:t>Historical Origins</w:t>
      </w:r>
    </w:p>
    <w:p w14:paraId="44EE9A2D" w14:textId="77777777" w:rsidR="00696BDD" w:rsidRDefault="002C6C5B" w:rsidP="00304142">
      <w:pPr>
        <w:spacing w:line="480" w:lineRule="auto"/>
        <w:ind w:firstLine="720"/>
        <w:rPr>
          <w:rFonts w:ascii="Times New Roman" w:hAnsi="Times New Roman" w:cs="Times New Roman"/>
          <w:sz w:val="24"/>
          <w:szCs w:val="24"/>
        </w:rPr>
      </w:pPr>
      <w:r w:rsidRPr="00B3710D">
        <w:rPr>
          <w:rFonts w:ascii="Times New Roman" w:hAnsi="Times New Roman" w:cs="Times New Roman"/>
          <w:sz w:val="24"/>
          <w:szCs w:val="24"/>
        </w:rPr>
        <w:t xml:space="preserve">In the 1880s, the </w:t>
      </w:r>
      <w:r w:rsidRPr="00B3710D">
        <w:rPr>
          <w:rFonts w:ascii="Times New Roman" w:hAnsi="Times New Roman" w:cs="Times New Roman"/>
          <w:sz w:val="24"/>
          <w:szCs w:val="24"/>
        </w:rPr>
        <w:t xml:space="preserve">doctrine and ritual instruments of peyote </w:t>
      </w:r>
      <w:bookmarkStart w:id="0" w:name="_GoBack"/>
      <w:bookmarkEnd w:id="0"/>
      <w:r w:rsidRPr="00B3710D">
        <w:rPr>
          <w:rFonts w:ascii="Times New Roman" w:hAnsi="Times New Roman" w:cs="Times New Roman"/>
          <w:sz w:val="24"/>
          <w:szCs w:val="24"/>
        </w:rPr>
        <w:t xml:space="preserve">became uniform leading to the spread of this religion. Many of Oklahoma tribes had joined it by 1907. On October 10, 1918, there was formation of an intertribal coalition of Peyotists who through the incorporation </w:t>
      </w:r>
      <w:r w:rsidRPr="00B3710D">
        <w:rPr>
          <w:rFonts w:ascii="Times New Roman" w:hAnsi="Times New Roman" w:cs="Times New Roman"/>
          <w:sz w:val="24"/>
          <w:szCs w:val="24"/>
        </w:rPr>
        <w:t>of Native American Church achieved legal grounds</w:t>
      </w:r>
      <w:r w:rsidRPr="00B3710D">
        <w:rPr>
          <w:rFonts w:ascii="Times New Roman" w:hAnsi="Times New Roman" w:cs="Times New Roman"/>
          <w:sz w:val="24"/>
          <w:szCs w:val="24"/>
        </w:rPr>
        <w:t xml:space="preserve"> (Daniel, 2018)</w:t>
      </w:r>
      <w:r w:rsidRPr="00B3710D">
        <w:rPr>
          <w:rFonts w:ascii="Times New Roman" w:hAnsi="Times New Roman" w:cs="Times New Roman"/>
          <w:sz w:val="24"/>
          <w:szCs w:val="24"/>
        </w:rPr>
        <w:t xml:space="preserve">. </w:t>
      </w:r>
      <w:r w:rsidRPr="00B3710D">
        <w:rPr>
          <w:rFonts w:ascii="Times New Roman" w:hAnsi="Times New Roman" w:cs="Times New Roman"/>
          <w:sz w:val="24"/>
          <w:szCs w:val="24"/>
        </w:rPr>
        <w:t>Amongst the individuals who are key figures in this religion is Quanah Parker, whose role in introduction and adoption of the religion was vital. Religious beliefs of the Native America</w:t>
      </w:r>
      <w:r w:rsidRPr="00B3710D">
        <w:rPr>
          <w:rFonts w:ascii="Times New Roman" w:hAnsi="Times New Roman" w:cs="Times New Roman"/>
          <w:sz w:val="24"/>
          <w:szCs w:val="24"/>
        </w:rPr>
        <w:t xml:space="preserve">n church are mostly self-centered through the encouragement of meditation and introspection. The doctrine majors on reverence for nature incorporated with some Christian aspects such as faith, hope and love </w:t>
      </w:r>
      <w:r w:rsidRPr="00B3710D">
        <w:rPr>
          <w:rFonts w:ascii="Times New Roman" w:hAnsi="Times New Roman" w:cs="Times New Roman"/>
          <w:sz w:val="24"/>
          <w:szCs w:val="24"/>
        </w:rPr>
        <w:t>(Morris, 2011)</w:t>
      </w:r>
      <w:r>
        <w:rPr>
          <w:rFonts w:ascii="Times New Roman" w:hAnsi="Times New Roman" w:cs="Times New Roman"/>
          <w:sz w:val="24"/>
          <w:szCs w:val="24"/>
        </w:rPr>
        <w:t>.</w:t>
      </w:r>
    </w:p>
    <w:p w14:paraId="69CEC9F5" w14:textId="77777777" w:rsidR="00696BDD" w:rsidRPr="003232DC" w:rsidRDefault="002C6C5B" w:rsidP="00304142">
      <w:pPr>
        <w:spacing w:line="480" w:lineRule="auto"/>
        <w:jc w:val="center"/>
        <w:rPr>
          <w:rFonts w:ascii="Times New Roman" w:hAnsi="Times New Roman" w:cs="Times New Roman"/>
          <w:b/>
          <w:sz w:val="24"/>
          <w:szCs w:val="24"/>
        </w:rPr>
      </w:pPr>
      <w:r w:rsidRPr="003232DC">
        <w:rPr>
          <w:rFonts w:ascii="Times New Roman" w:hAnsi="Times New Roman" w:cs="Times New Roman"/>
          <w:b/>
          <w:sz w:val="24"/>
          <w:szCs w:val="24"/>
        </w:rPr>
        <w:t>Rituals</w:t>
      </w:r>
    </w:p>
    <w:p w14:paraId="3E2CC545" w14:textId="6DFFDA49" w:rsidR="00696BDD" w:rsidRDefault="002C6C5B" w:rsidP="00304142">
      <w:pPr>
        <w:spacing w:line="480" w:lineRule="auto"/>
        <w:ind w:firstLine="720"/>
        <w:rPr>
          <w:rFonts w:ascii="Times New Roman" w:hAnsi="Times New Roman" w:cs="Times New Roman"/>
          <w:sz w:val="24"/>
          <w:szCs w:val="24"/>
        </w:rPr>
      </w:pPr>
      <w:r w:rsidRPr="00B3710D">
        <w:rPr>
          <w:rFonts w:ascii="Times New Roman" w:hAnsi="Times New Roman" w:cs="Times New Roman"/>
          <w:sz w:val="24"/>
          <w:szCs w:val="24"/>
        </w:rPr>
        <w:t xml:space="preserve">Peyote forms the most important additive in Native American Church. The plant contains alkaloids such as mescaline. Its reaction may include visions which form a key part of the spirituality in this religion. The church’s </w:t>
      </w:r>
      <w:r w:rsidRPr="00B3710D">
        <w:rPr>
          <w:rFonts w:ascii="Times New Roman" w:hAnsi="Times New Roman" w:cs="Times New Roman"/>
          <w:sz w:val="24"/>
          <w:szCs w:val="24"/>
        </w:rPr>
        <w:t>all-night</w:t>
      </w:r>
      <w:r w:rsidRPr="00B3710D">
        <w:rPr>
          <w:rFonts w:ascii="Times New Roman" w:hAnsi="Times New Roman" w:cs="Times New Roman"/>
          <w:sz w:val="24"/>
          <w:szCs w:val="24"/>
        </w:rPr>
        <w:t xml:space="preserve"> ceremony </w:t>
      </w:r>
      <w:r w:rsidRPr="00B3710D">
        <w:rPr>
          <w:rFonts w:ascii="Times New Roman" w:hAnsi="Times New Roman" w:cs="Times New Roman"/>
          <w:sz w:val="24"/>
          <w:szCs w:val="24"/>
        </w:rPr>
        <w:t xml:space="preserve">takes place in </w:t>
      </w:r>
      <w:r w:rsidRPr="00B3710D">
        <w:rPr>
          <w:rFonts w:ascii="Times New Roman" w:hAnsi="Times New Roman" w:cs="Times New Roman"/>
          <w:sz w:val="24"/>
          <w:szCs w:val="24"/>
        </w:rPr>
        <w:t xml:space="preserve">a Hogan or a lodge. The activities include a fire, some soil serving as an altar and peyote. During that time, songs are sung, prayers offered, cedar is burned and peyote is ingested (Ojibwa, 2009). </w:t>
      </w:r>
      <w:r w:rsidRPr="00B3710D">
        <w:rPr>
          <w:rFonts w:ascii="Times New Roman" w:hAnsi="Times New Roman" w:cs="Times New Roman"/>
          <w:sz w:val="24"/>
          <w:szCs w:val="24"/>
        </w:rPr>
        <w:t xml:space="preserve">Amongst the </w:t>
      </w:r>
      <w:r w:rsidRPr="00B3710D">
        <w:rPr>
          <w:rFonts w:ascii="Times New Roman" w:hAnsi="Times New Roman" w:cs="Times New Roman"/>
          <w:sz w:val="24"/>
          <w:szCs w:val="24"/>
        </w:rPr>
        <w:lastRenderedPageBreak/>
        <w:t>Christian elements in the religion are the se</w:t>
      </w:r>
      <w:r w:rsidRPr="00B3710D">
        <w:rPr>
          <w:rFonts w:ascii="Times New Roman" w:hAnsi="Times New Roman" w:cs="Times New Roman"/>
          <w:sz w:val="24"/>
          <w:szCs w:val="24"/>
        </w:rPr>
        <w:t>ven days of creation with the seventh day God resting, so they also have a day of resting. However, these ceremonies are regarded by the Christians as a hindrance to civilization making the government and the laws to respond with persecution on Native Amer</w:t>
      </w:r>
      <w:r w:rsidRPr="00B3710D">
        <w:rPr>
          <w:rFonts w:ascii="Times New Roman" w:hAnsi="Times New Roman" w:cs="Times New Roman"/>
          <w:sz w:val="24"/>
          <w:szCs w:val="24"/>
        </w:rPr>
        <w:t>ica Church (Morris, 2011).</w:t>
      </w:r>
    </w:p>
    <w:p w14:paraId="5DFD5E32" w14:textId="77777777" w:rsidR="00696BDD" w:rsidRPr="003232DC" w:rsidRDefault="002C6C5B" w:rsidP="00304142">
      <w:pPr>
        <w:spacing w:line="480" w:lineRule="auto"/>
        <w:jc w:val="center"/>
        <w:rPr>
          <w:rFonts w:ascii="Times New Roman" w:hAnsi="Times New Roman" w:cs="Times New Roman"/>
          <w:b/>
          <w:sz w:val="24"/>
          <w:szCs w:val="24"/>
        </w:rPr>
      </w:pPr>
      <w:r w:rsidRPr="003232DC">
        <w:rPr>
          <w:rFonts w:ascii="Times New Roman" w:hAnsi="Times New Roman" w:cs="Times New Roman"/>
          <w:b/>
          <w:sz w:val="24"/>
          <w:szCs w:val="24"/>
        </w:rPr>
        <w:t>Conclusion</w:t>
      </w:r>
    </w:p>
    <w:p w14:paraId="514E35BC" w14:textId="77777777" w:rsidR="00696BDD" w:rsidRDefault="002C6C5B" w:rsidP="00304142">
      <w:pPr>
        <w:spacing w:line="480" w:lineRule="auto"/>
        <w:ind w:firstLine="720"/>
        <w:rPr>
          <w:rFonts w:ascii="Times New Roman" w:hAnsi="Times New Roman" w:cs="Times New Roman"/>
          <w:sz w:val="24"/>
          <w:szCs w:val="24"/>
        </w:rPr>
      </w:pPr>
      <w:r w:rsidRPr="00B3710D">
        <w:rPr>
          <w:rFonts w:ascii="Times New Roman" w:hAnsi="Times New Roman" w:cs="Times New Roman"/>
          <w:sz w:val="24"/>
          <w:szCs w:val="24"/>
        </w:rPr>
        <w:t xml:space="preserve">In conclusion, Peyotists continue to practice their religion even amidst strong opposition from </w:t>
      </w:r>
      <w:r w:rsidRPr="00B3710D">
        <w:rPr>
          <w:rFonts w:ascii="Times New Roman" w:hAnsi="Times New Roman" w:cs="Times New Roman"/>
          <w:sz w:val="24"/>
          <w:szCs w:val="24"/>
        </w:rPr>
        <w:t>those who feel that their use of drug substance. Therefore, the American Indian people believe this is a spiritual and soc</w:t>
      </w:r>
      <w:r w:rsidRPr="00B3710D">
        <w:rPr>
          <w:rFonts w:ascii="Times New Roman" w:hAnsi="Times New Roman" w:cs="Times New Roman"/>
          <w:sz w:val="24"/>
          <w:szCs w:val="24"/>
        </w:rPr>
        <w:t>ial foundation which gives meaning to life full of turbulence, especially in this century.</w:t>
      </w:r>
    </w:p>
    <w:p w14:paraId="7095E23A" w14:textId="77777777" w:rsidR="003232DC" w:rsidRDefault="002C6C5B" w:rsidP="003041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7A6836" w14:textId="56FE3075" w:rsidR="00696BDD" w:rsidRDefault="002C6C5B" w:rsidP="00304142">
      <w:pPr>
        <w:spacing w:line="480" w:lineRule="auto"/>
        <w:jc w:val="center"/>
        <w:rPr>
          <w:rFonts w:ascii="Times New Roman" w:hAnsi="Times New Roman" w:cs="Times New Roman"/>
          <w:sz w:val="24"/>
          <w:szCs w:val="24"/>
        </w:rPr>
      </w:pPr>
      <w:r w:rsidRPr="00B3710D">
        <w:rPr>
          <w:rFonts w:ascii="Times New Roman" w:hAnsi="Times New Roman" w:cs="Times New Roman"/>
          <w:sz w:val="24"/>
          <w:szCs w:val="24"/>
        </w:rPr>
        <w:lastRenderedPageBreak/>
        <w:t>References</w:t>
      </w:r>
    </w:p>
    <w:p w14:paraId="019C3E1D" w14:textId="77777777" w:rsidR="00FE33C4" w:rsidRDefault="002C6C5B" w:rsidP="00304142">
      <w:pPr>
        <w:spacing w:line="480" w:lineRule="auto"/>
        <w:ind w:left="720" w:hanging="720"/>
        <w:rPr>
          <w:rFonts w:ascii="Times New Roman" w:hAnsi="Times New Roman" w:cs="Times New Roman"/>
          <w:sz w:val="24"/>
          <w:szCs w:val="24"/>
        </w:rPr>
      </w:pPr>
      <w:r w:rsidRPr="00B3710D">
        <w:rPr>
          <w:rFonts w:ascii="Times New Roman" w:hAnsi="Times New Roman" w:cs="Times New Roman"/>
          <w:sz w:val="24"/>
          <w:szCs w:val="24"/>
        </w:rPr>
        <w:t xml:space="preserve">Daniel C. S. (2018). Native American Church," </w:t>
      </w:r>
      <w:r w:rsidRPr="00B3710D">
        <w:rPr>
          <w:rFonts w:ascii="Times New Roman" w:hAnsi="Times New Roman" w:cs="Times New Roman"/>
          <w:i/>
          <w:iCs/>
          <w:sz w:val="24"/>
          <w:szCs w:val="24"/>
        </w:rPr>
        <w:t>The Encyclopedia of Oklahoma History and</w:t>
      </w:r>
      <w:r>
        <w:rPr>
          <w:rFonts w:ascii="Times New Roman" w:hAnsi="Times New Roman" w:cs="Times New Roman"/>
          <w:i/>
          <w:iCs/>
          <w:sz w:val="24"/>
          <w:szCs w:val="24"/>
        </w:rPr>
        <w:t xml:space="preserve"> </w:t>
      </w:r>
      <w:r w:rsidRPr="00B3710D">
        <w:rPr>
          <w:rFonts w:ascii="Times New Roman" w:hAnsi="Times New Roman" w:cs="Times New Roman"/>
          <w:i/>
          <w:iCs/>
          <w:sz w:val="24"/>
          <w:szCs w:val="24"/>
        </w:rPr>
        <w:t>Culture</w:t>
      </w:r>
      <w:r w:rsidRPr="00B3710D">
        <w:rPr>
          <w:rFonts w:ascii="Times New Roman" w:hAnsi="Times New Roman" w:cs="Times New Roman"/>
          <w:sz w:val="24"/>
          <w:szCs w:val="24"/>
        </w:rPr>
        <w:t>. Retrieved</w:t>
      </w:r>
      <w:r>
        <w:rPr>
          <w:rFonts w:ascii="Times New Roman" w:hAnsi="Times New Roman" w:cs="Times New Roman"/>
          <w:sz w:val="24"/>
          <w:szCs w:val="24"/>
        </w:rPr>
        <w:t xml:space="preserve"> </w:t>
      </w:r>
      <w:r w:rsidRPr="00B3710D">
        <w:rPr>
          <w:rFonts w:ascii="Times New Roman" w:hAnsi="Times New Roman" w:cs="Times New Roman"/>
          <w:sz w:val="24"/>
          <w:szCs w:val="24"/>
        </w:rPr>
        <w:t>from</w:t>
      </w:r>
      <w:r>
        <w:rPr>
          <w:rFonts w:ascii="Times New Roman" w:hAnsi="Times New Roman" w:cs="Times New Roman"/>
          <w:sz w:val="24"/>
          <w:szCs w:val="24"/>
        </w:rPr>
        <w:t xml:space="preserve"> </w:t>
      </w:r>
      <w:hyperlink r:id="rId6" w:tgtFrame="_blank" w:history="1">
        <w:r w:rsidRPr="00B3710D">
          <w:rPr>
            <w:rStyle w:val="Hyperlink"/>
            <w:rFonts w:ascii="Times New Roman" w:hAnsi="Times New Roman" w:cs="Times New Roman"/>
            <w:sz w:val="24"/>
            <w:szCs w:val="24"/>
          </w:rPr>
          <w:t>http://www.okhistory.org/publications/enc/entry.php?entry=NA015</w:t>
        </w:r>
      </w:hyperlink>
    </w:p>
    <w:p w14:paraId="620785DF" w14:textId="77777777" w:rsidR="00FE33C4" w:rsidRDefault="002C6C5B" w:rsidP="00304142">
      <w:pPr>
        <w:spacing w:line="480" w:lineRule="auto"/>
        <w:ind w:left="720" w:hanging="720"/>
        <w:rPr>
          <w:rFonts w:ascii="Times New Roman" w:hAnsi="Times New Roman" w:cs="Times New Roman"/>
          <w:sz w:val="24"/>
          <w:szCs w:val="24"/>
        </w:rPr>
      </w:pPr>
      <w:r w:rsidRPr="00B3710D">
        <w:rPr>
          <w:rFonts w:ascii="Times New Roman" w:hAnsi="Times New Roman" w:cs="Times New Roman"/>
          <w:sz w:val="24"/>
          <w:szCs w:val="24"/>
        </w:rPr>
        <w:t xml:space="preserve">Morris W. W, (2011). Native American Church, </w:t>
      </w:r>
      <w:r w:rsidRPr="00B3710D">
        <w:rPr>
          <w:rFonts w:ascii="Times New Roman" w:hAnsi="Times New Roman" w:cs="Times New Roman"/>
          <w:i/>
          <w:sz w:val="24"/>
          <w:szCs w:val="24"/>
        </w:rPr>
        <w:t xml:space="preserve">Nebraska. </w:t>
      </w:r>
      <w:r w:rsidRPr="00B3710D">
        <w:rPr>
          <w:rFonts w:ascii="Times New Roman" w:hAnsi="Times New Roman" w:cs="Times New Roman"/>
          <w:sz w:val="24"/>
          <w:szCs w:val="24"/>
        </w:rPr>
        <w:t>Retrieved from</w:t>
      </w:r>
      <w:r>
        <w:rPr>
          <w:rFonts w:ascii="Times New Roman" w:hAnsi="Times New Roman" w:cs="Times New Roman"/>
          <w:sz w:val="24"/>
          <w:szCs w:val="24"/>
        </w:rPr>
        <w:t xml:space="preserve"> </w:t>
      </w:r>
      <w:hyperlink r:id="rId7" w:history="1">
        <w:r w:rsidRPr="00521E93">
          <w:rPr>
            <w:rStyle w:val="Hyperlink"/>
            <w:rFonts w:ascii="Times New Roman" w:hAnsi="Times New Roman" w:cs="Times New Roman"/>
            <w:sz w:val="24"/>
            <w:szCs w:val="24"/>
          </w:rPr>
          <w:t>http://plainshumanities.unl.edu/encyclopedia/doc/egp.rel.036</w:t>
        </w:r>
      </w:hyperlink>
    </w:p>
    <w:p w14:paraId="55A7A3B6" w14:textId="77777777" w:rsidR="00FE33C4" w:rsidRPr="00B3710D" w:rsidRDefault="002C6C5B" w:rsidP="00304142">
      <w:pPr>
        <w:spacing w:line="480" w:lineRule="auto"/>
        <w:ind w:left="720" w:hanging="720"/>
        <w:rPr>
          <w:rFonts w:ascii="Times New Roman" w:hAnsi="Times New Roman" w:cs="Times New Roman"/>
          <w:sz w:val="24"/>
          <w:szCs w:val="24"/>
        </w:rPr>
      </w:pPr>
      <w:r w:rsidRPr="00B3710D">
        <w:rPr>
          <w:rFonts w:ascii="Times New Roman" w:hAnsi="Times New Roman" w:cs="Times New Roman"/>
          <w:sz w:val="24"/>
          <w:szCs w:val="24"/>
        </w:rPr>
        <w:t>Ojibwa, (2009). Native American Church, peyote. Retrieved from</w:t>
      </w:r>
      <w:r>
        <w:rPr>
          <w:rFonts w:ascii="Times New Roman" w:hAnsi="Times New Roman" w:cs="Times New Roman"/>
          <w:sz w:val="24"/>
          <w:szCs w:val="24"/>
        </w:rPr>
        <w:t xml:space="preserve"> </w:t>
      </w:r>
      <w:hyperlink r:id="rId8" w:history="1">
        <w:r w:rsidRPr="00521E93">
          <w:rPr>
            <w:rStyle w:val="Hyperlink"/>
            <w:rFonts w:ascii="Times New Roman" w:hAnsi="Times New Roman" w:cs="Times New Roman"/>
            <w:sz w:val="24"/>
            <w:szCs w:val="24"/>
          </w:rPr>
          <w:t>http://www.nativeamericannetroots.net/diary/312/the-native-american-church</w:t>
        </w:r>
      </w:hyperlink>
    </w:p>
    <w:sectPr w:rsidR="00FE33C4" w:rsidRPr="00B3710D" w:rsidSect="00A13C0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B39BD" w14:textId="77777777" w:rsidR="002C6C5B" w:rsidRDefault="002C6C5B">
      <w:pPr>
        <w:spacing w:after="0" w:line="240" w:lineRule="auto"/>
      </w:pPr>
      <w:r>
        <w:separator/>
      </w:r>
    </w:p>
  </w:endnote>
  <w:endnote w:type="continuationSeparator" w:id="0">
    <w:p w14:paraId="4CD420AA" w14:textId="77777777" w:rsidR="002C6C5B" w:rsidRDefault="002C6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0C16" w14:textId="77777777" w:rsidR="002C6C5B" w:rsidRDefault="002C6C5B">
      <w:pPr>
        <w:spacing w:after="0" w:line="240" w:lineRule="auto"/>
      </w:pPr>
      <w:r>
        <w:separator/>
      </w:r>
    </w:p>
  </w:footnote>
  <w:footnote w:type="continuationSeparator" w:id="0">
    <w:p w14:paraId="7FE23AA3" w14:textId="77777777" w:rsidR="002C6C5B" w:rsidRDefault="002C6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77040733"/>
      <w:docPartObj>
        <w:docPartGallery w:val="Page Numbers (Top of Page)"/>
        <w:docPartUnique/>
      </w:docPartObj>
    </w:sdtPr>
    <w:sdtEndPr>
      <w:rPr>
        <w:noProof/>
      </w:rPr>
    </w:sdtEndPr>
    <w:sdtContent>
      <w:p w14:paraId="73379B3A" w14:textId="33C4660B" w:rsidR="004702C1" w:rsidRPr="004702C1" w:rsidRDefault="002C6C5B">
        <w:pPr>
          <w:pStyle w:val="Header"/>
          <w:jc w:val="right"/>
          <w:rPr>
            <w:rFonts w:ascii="Times New Roman" w:hAnsi="Times New Roman" w:cs="Times New Roman"/>
          </w:rPr>
        </w:pPr>
        <w:r w:rsidRPr="004702C1">
          <w:rPr>
            <w:rFonts w:ascii="Times New Roman" w:hAnsi="Times New Roman" w:cs="Times New Roman"/>
          </w:rPr>
          <w:t xml:space="preserve">NATIVE AMERICAN CHURCH </w:t>
        </w:r>
        <w:r>
          <w:rPr>
            <w:rFonts w:ascii="Times New Roman" w:hAnsi="Times New Roman" w:cs="Times New Roman"/>
          </w:rPr>
          <w:t xml:space="preserve">                                                                                                                </w:t>
        </w:r>
        <w:r w:rsidRPr="004702C1">
          <w:rPr>
            <w:rFonts w:ascii="Times New Roman" w:hAnsi="Times New Roman" w:cs="Times New Roman"/>
          </w:rPr>
          <w:fldChar w:fldCharType="begin"/>
        </w:r>
        <w:r w:rsidRPr="004702C1">
          <w:rPr>
            <w:rFonts w:ascii="Times New Roman" w:hAnsi="Times New Roman" w:cs="Times New Roman"/>
          </w:rPr>
          <w:instrText xml:space="preserve"> PAGE   \* MERGEFORMAT </w:instrText>
        </w:r>
        <w:r w:rsidRPr="004702C1">
          <w:rPr>
            <w:rFonts w:ascii="Times New Roman" w:hAnsi="Times New Roman" w:cs="Times New Roman"/>
          </w:rPr>
          <w:fldChar w:fldCharType="separate"/>
        </w:r>
        <w:r w:rsidR="006E0E96">
          <w:rPr>
            <w:rFonts w:ascii="Times New Roman" w:hAnsi="Times New Roman" w:cs="Times New Roman"/>
            <w:noProof/>
          </w:rPr>
          <w:t>2</w:t>
        </w:r>
        <w:r w:rsidRPr="004702C1">
          <w:rPr>
            <w:rFonts w:ascii="Times New Roman" w:hAnsi="Times New Roman" w:cs="Times New Roman"/>
            <w:noProof/>
          </w:rPr>
          <w:fldChar w:fldCharType="end"/>
        </w:r>
      </w:p>
    </w:sdtContent>
  </w:sdt>
  <w:p w14:paraId="29F39BEC" w14:textId="77777777" w:rsidR="004702C1" w:rsidRDefault="002C6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55411453"/>
      <w:docPartObj>
        <w:docPartGallery w:val="Page Numbers (Top of Page)"/>
        <w:docPartUnique/>
      </w:docPartObj>
    </w:sdtPr>
    <w:sdtEndPr>
      <w:rPr>
        <w:noProof/>
      </w:rPr>
    </w:sdtEndPr>
    <w:sdtContent>
      <w:p w14:paraId="32BBEBD2" w14:textId="7264EF72" w:rsidR="00A13C05" w:rsidRPr="00A13C05" w:rsidRDefault="002C6C5B">
        <w:pPr>
          <w:pStyle w:val="Header"/>
          <w:jc w:val="right"/>
          <w:rPr>
            <w:rFonts w:ascii="Times New Roman" w:hAnsi="Times New Roman" w:cs="Times New Roman"/>
          </w:rPr>
        </w:pPr>
        <w:r>
          <w:rPr>
            <w:rFonts w:ascii="Times New Roman" w:hAnsi="Times New Roman" w:cs="Times New Roman"/>
          </w:rPr>
          <w:t xml:space="preserve">Running head: </w:t>
        </w:r>
        <w:r w:rsidRPr="00A13C05">
          <w:rPr>
            <w:rFonts w:ascii="Times New Roman" w:hAnsi="Times New Roman" w:cs="Times New Roman"/>
          </w:rPr>
          <w:t xml:space="preserve">NATIVE AMERICAN CHURCH </w:t>
        </w:r>
        <w:r>
          <w:rPr>
            <w:rFonts w:ascii="Times New Roman" w:hAnsi="Times New Roman" w:cs="Times New Roman"/>
          </w:rPr>
          <w:t xml:space="preserve">                                                     </w:t>
        </w:r>
        <w:r>
          <w:rPr>
            <w:rFonts w:ascii="Times New Roman" w:hAnsi="Times New Roman" w:cs="Times New Roman"/>
          </w:rPr>
          <w:t xml:space="preserve">                                  </w:t>
        </w:r>
        <w:r w:rsidRPr="00A13C05">
          <w:rPr>
            <w:rFonts w:ascii="Times New Roman" w:hAnsi="Times New Roman" w:cs="Times New Roman"/>
          </w:rPr>
          <w:fldChar w:fldCharType="begin"/>
        </w:r>
        <w:r w:rsidRPr="00A13C05">
          <w:rPr>
            <w:rFonts w:ascii="Times New Roman" w:hAnsi="Times New Roman" w:cs="Times New Roman"/>
          </w:rPr>
          <w:instrText xml:space="preserve"> PAGE   \* MERGEFORMAT </w:instrText>
        </w:r>
        <w:r w:rsidRPr="00A13C05">
          <w:rPr>
            <w:rFonts w:ascii="Times New Roman" w:hAnsi="Times New Roman" w:cs="Times New Roman"/>
          </w:rPr>
          <w:fldChar w:fldCharType="separate"/>
        </w:r>
        <w:r w:rsidR="007B34A4">
          <w:rPr>
            <w:rFonts w:ascii="Times New Roman" w:hAnsi="Times New Roman" w:cs="Times New Roman"/>
            <w:noProof/>
          </w:rPr>
          <w:t>1</w:t>
        </w:r>
        <w:r w:rsidRPr="00A13C05">
          <w:rPr>
            <w:rFonts w:ascii="Times New Roman" w:hAnsi="Times New Roman" w:cs="Times New Roman"/>
            <w:noProof/>
          </w:rPr>
          <w:fldChar w:fldCharType="end"/>
        </w:r>
      </w:p>
    </w:sdtContent>
  </w:sdt>
  <w:p w14:paraId="1AC5C837" w14:textId="77777777" w:rsidR="00A13C05" w:rsidRDefault="002C6C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69"/>
    <w:rsid w:val="002C6C5B"/>
    <w:rsid w:val="006E0E96"/>
    <w:rsid w:val="007B34A4"/>
    <w:rsid w:val="00DC5E69"/>
    <w:rsid w:val="00F07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51B78-CE51-4DD4-BA44-AB787D49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4FC7"/>
    <w:rPr>
      <w:color w:val="0563C1" w:themeColor="hyperlink"/>
      <w:u w:val="single"/>
    </w:rPr>
  </w:style>
  <w:style w:type="paragraph" w:styleId="Header">
    <w:name w:val="header"/>
    <w:basedOn w:val="Normal"/>
    <w:link w:val="HeaderChar"/>
    <w:uiPriority w:val="99"/>
    <w:unhideWhenUsed/>
    <w:rsid w:val="00D41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2A4"/>
  </w:style>
  <w:style w:type="paragraph" w:styleId="Footer">
    <w:name w:val="footer"/>
    <w:basedOn w:val="Normal"/>
    <w:link w:val="FooterChar"/>
    <w:uiPriority w:val="99"/>
    <w:unhideWhenUsed/>
    <w:rsid w:val="00D41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2A4"/>
  </w:style>
  <w:style w:type="character" w:customStyle="1" w:styleId="UnresolvedMention1">
    <w:name w:val="Unresolved Mention1"/>
    <w:basedOn w:val="DefaultParagraphFont"/>
    <w:uiPriority w:val="99"/>
    <w:semiHidden/>
    <w:unhideWhenUsed/>
    <w:rsid w:val="00696BDD"/>
    <w:rPr>
      <w:color w:val="808080"/>
      <w:shd w:val="clear" w:color="auto" w:fill="E6E6E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B34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4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veamericannetroots.net/diary/312/the-native-american-church" TargetMode="External"/><Relationship Id="rId3" Type="http://schemas.openxmlformats.org/officeDocument/2006/relationships/webSettings" Target="webSettings.xml"/><Relationship Id="rId7" Type="http://schemas.openxmlformats.org/officeDocument/2006/relationships/hyperlink" Target="http://plainshumanities.unl.edu/encyclopedia/doc/egp.rel.03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khistory.org/publications/enc/entry.php?entry=NA01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35</cp:revision>
  <dcterms:created xsi:type="dcterms:W3CDTF">2018-02-06T12:09:00Z</dcterms:created>
  <dcterms:modified xsi:type="dcterms:W3CDTF">2018-02-06T20:23:00Z</dcterms:modified>
</cp:coreProperties>
</file>